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A20" w:rsidRPr="002A1A20" w:rsidRDefault="002A1A20" w:rsidP="002A1A20">
      <w:pPr>
        <w:jc w:val="center"/>
        <w:rPr>
          <w:rFonts w:ascii="Algerian" w:hAnsi="Algerian" w:cs="Times New Roman"/>
          <w:b/>
          <w:sz w:val="32"/>
          <w:szCs w:val="32"/>
        </w:rPr>
      </w:pPr>
      <w:r w:rsidRPr="002A1A20">
        <w:rPr>
          <w:rFonts w:ascii="Algerian" w:hAnsi="Algerian" w:cs="Times New Roman"/>
          <w:b/>
          <w:sz w:val="32"/>
          <w:szCs w:val="32"/>
        </w:rPr>
        <w:t>Third International Conference on</w:t>
      </w:r>
    </w:p>
    <w:p w:rsidR="002A1A20" w:rsidRPr="002A1A20" w:rsidRDefault="002A1A20" w:rsidP="002A1A20">
      <w:pPr>
        <w:jc w:val="center"/>
        <w:rPr>
          <w:rFonts w:ascii="Algerian" w:hAnsi="Algerian" w:cs="Times New Roman"/>
          <w:b/>
          <w:sz w:val="32"/>
          <w:szCs w:val="32"/>
          <w:u w:val="single"/>
        </w:rPr>
      </w:pPr>
      <w:r w:rsidRPr="002A1A20">
        <w:rPr>
          <w:rFonts w:ascii="Algerian" w:hAnsi="Algerian" w:cs="Times New Roman"/>
          <w:b/>
          <w:sz w:val="32"/>
          <w:szCs w:val="32"/>
          <w:u w:val="single"/>
        </w:rPr>
        <w:t>‘Current Developments in Air and Space Law’</w:t>
      </w:r>
    </w:p>
    <w:p w:rsidR="002A1A20" w:rsidRPr="002A1A20" w:rsidRDefault="002A1A20" w:rsidP="002A1A20">
      <w:pPr>
        <w:jc w:val="center"/>
        <w:rPr>
          <w:rFonts w:ascii="Times New Roman" w:hAnsi="Times New Roman" w:cs="Times New Roman"/>
          <w:sz w:val="28"/>
          <w:szCs w:val="28"/>
        </w:rPr>
      </w:pPr>
      <w:r w:rsidRPr="002A1A20">
        <w:rPr>
          <w:rFonts w:ascii="Times New Roman" w:hAnsi="Times New Roman" w:cs="Times New Roman"/>
          <w:sz w:val="28"/>
          <w:szCs w:val="28"/>
        </w:rPr>
        <w:t xml:space="preserve">Jointly </w:t>
      </w:r>
      <w:proofErr w:type="spellStart"/>
      <w:r w:rsidRPr="002A1A20">
        <w:rPr>
          <w:rFonts w:ascii="Times New Roman" w:hAnsi="Times New Roman" w:cs="Times New Roman"/>
          <w:sz w:val="28"/>
          <w:szCs w:val="28"/>
        </w:rPr>
        <w:t>organised</w:t>
      </w:r>
      <w:proofErr w:type="spellEnd"/>
      <w:r w:rsidRPr="002A1A20">
        <w:rPr>
          <w:rFonts w:ascii="Times New Roman" w:hAnsi="Times New Roman" w:cs="Times New Roman"/>
          <w:sz w:val="28"/>
          <w:szCs w:val="28"/>
        </w:rPr>
        <w:t xml:space="preserve"> by McGill University, NLUD &amp; IFFAAD</w:t>
      </w:r>
    </w:p>
    <w:p w:rsidR="002A1A20" w:rsidRPr="002A1A20" w:rsidRDefault="002A1A20" w:rsidP="002A1A20">
      <w:pPr>
        <w:jc w:val="center"/>
        <w:rPr>
          <w:rFonts w:ascii="Times New Roman" w:hAnsi="Times New Roman" w:cs="Times New Roman"/>
          <w:sz w:val="28"/>
          <w:szCs w:val="28"/>
        </w:rPr>
      </w:pPr>
      <w:r w:rsidRPr="002A1A20">
        <w:rPr>
          <w:rFonts w:ascii="Times New Roman" w:hAnsi="Times New Roman" w:cs="Times New Roman"/>
          <w:sz w:val="28"/>
          <w:szCs w:val="28"/>
        </w:rPr>
        <w:t>December 4-6, 2011,</w:t>
      </w:r>
    </w:p>
    <w:p w:rsidR="002A1A20" w:rsidRPr="002A1A20" w:rsidRDefault="002A1A20" w:rsidP="002A1A20">
      <w:pPr>
        <w:jc w:val="center"/>
        <w:rPr>
          <w:rFonts w:ascii="Times New Roman" w:hAnsi="Times New Roman" w:cs="Times New Roman"/>
          <w:sz w:val="24"/>
          <w:szCs w:val="24"/>
        </w:rPr>
      </w:pPr>
      <w:r w:rsidRPr="002A1A20">
        <w:rPr>
          <w:rFonts w:ascii="Times New Roman" w:hAnsi="Times New Roman" w:cs="Times New Roman"/>
          <w:sz w:val="28"/>
          <w:szCs w:val="28"/>
        </w:rPr>
        <w:t>National Law University, Delhi</w:t>
      </w:r>
    </w:p>
    <w:p w:rsidR="002A1A20" w:rsidRDefault="002A1A20" w:rsidP="002A1A2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1A20" w:rsidRDefault="002A1A20" w:rsidP="002A1A2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1A20" w:rsidRPr="002A1A20" w:rsidRDefault="002A1A20" w:rsidP="002A1A2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1A20">
        <w:rPr>
          <w:rFonts w:ascii="Times New Roman" w:hAnsi="Times New Roman" w:cs="Times New Roman"/>
          <w:b/>
          <w:sz w:val="28"/>
          <w:szCs w:val="28"/>
          <w:u w:val="single"/>
        </w:rPr>
        <w:t>Paper Topic</w:t>
      </w:r>
      <w:r w:rsidRPr="002A1A20">
        <w:rPr>
          <w:rFonts w:ascii="Times New Roman" w:hAnsi="Times New Roman" w:cs="Times New Roman"/>
          <w:sz w:val="28"/>
          <w:szCs w:val="28"/>
        </w:rPr>
        <w:t xml:space="preserve">: </w:t>
      </w:r>
      <w:r w:rsidRPr="002A1A20">
        <w:rPr>
          <w:rFonts w:ascii="Times New Roman" w:hAnsi="Times New Roman" w:cs="Times New Roman"/>
          <w:i/>
          <w:sz w:val="28"/>
          <w:szCs w:val="28"/>
        </w:rPr>
        <w:t xml:space="preserve">“Air &amp; Space Law </w:t>
      </w:r>
      <w:proofErr w:type="spellStart"/>
      <w:r w:rsidRPr="002A1A20">
        <w:rPr>
          <w:rFonts w:ascii="Times New Roman" w:hAnsi="Times New Roman" w:cs="Times New Roman"/>
          <w:i/>
          <w:sz w:val="28"/>
          <w:szCs w:val="28"/>
        </w:rPr>
        <w:t>viz</w:t>
      </w:r>
      <w:proofErr w:type="spellEnd"/>
      <w:r w:rsidRPr="002A1A20">
        <w:rPr>
          <w:rFonts w:ascii="Times New Roman" w:hAnsi="Times New Roman" w:cs="Times New Roman"/>
          <w:i/>
          <w:sz w:val="28"/>
          <w:szCs w:val="28"/>
        </w:rPr>
        <w:t>-a-</w:t>
      </w:r>
      <w:proofErr w:type="spellStart"/>
      <w:r w:rsidRPr="002A1A20">
        <w:rPr>
          <w:rFonts w:ascii="Times New Roman" w:hAnsi="Times New Roman" w:cs="Times New Roman"/>
          <w:i/>
          <w:sz w:val="28"/>
          <w:szCs w:val="28"/>
        </w:rPr>
        <w:t>viz</w:t>
      </w:r>
      <w:proofErr w:type="spellEnd"/>
      <w:r w:rsidRPr="002A1A20">
        <w:rPr>
          <w:rFonts w:ascii="Times New Roman" w:hAnsi="Times New Roman" w:cs="Times New Roman"/>
          <w:i/>
          <w:sz w:val="28"/>
          <w:szCs w:val="28"/>
        </w:rPr>
        <w:t xml:space="preserve"> IPR Issues in Space Activities”</w:t>
      </w:r>
    </w:p>
    <w:p w:rsidR="002A1A20" w:rsidRDefault="002A1A20" w:rsidP="002A1A2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1A20" w:rsidRPr="002A1A20" w:rsidRDefault="002A1A20" w:rsidP="002A1A2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1A20">
        <w:rPr>
          <w:rFonts w:ascii="Times New Roman" w:hAnsi="Times New Roman" w:cs="Times New Roman"/>
          <w:b/>
          <w:sz w:val="24"/>
          <w:szCs w:val="24"/>
          <w:u w:val="single"/>
        </w:rPr>
        <w:t>Submitted by:</w:t>
      </w:r>
    </w:p>
    <w:p w:rsidR="002A1A20" w:rsidRPr="002A1A20" w:rsidRDefault="002A1A20" w:rsidP="002A1A20">
      <w:pPr>
        <w:pStyle w:val="ListParagraph"/>
        <w:numPr>
          <w:ilvl w:val="0"/>
          <w:numId w:val="1"/>
        </w:numPr>
        <w:rPr>
          <w:b/>
          <w:szCs w:val="24"/>
          <w:u w:val="single"/>
        </w:rPr>
      </w:pPr>
      <w:proofErr w:type="spellStart"/>
      <w:r w:rsidRPr="002A1A20">
        <w:rPr>
          <w:szCs w:val="24"/>
        </w:rPr>
        <w:t>Arvind</w:t>
      </w:r>
      <w:proofErr w:type="spellEnd"/>
      <w:r w:rsidRPr="002A1A20">
        <w:rPr>
          <w:szCs w:val="24"/>
        </w:rPr>
        <w:t xml:space="preserve"> Kumar (Author)</w:t>
      </w:r>
    </w:p>
    <w:p w:rsidR="002A1A20" w:rsidRPr="002A1A20" w:rsidRDefault="002A1A20" w:rsidP="002A1A20">
      <w:pPr>
        <w:pStyle w:val="ListParagraph"/>
        <w:rPr>
          <w:szCs w:val="24"/>
        </w:rPr>
      </w:pPr>
      <w:proofErr w:type="gramStart"/>
      <w:r w:rsidRPr="002A1A20">
        <w:rPr>
          <w:szCs w:val="24"/>
        </w:rPr>
        <w:t>B.A.LL.B(</w:t>
      </w:r>
      <w:proofErr w:type="spellStart"/>
      <w:proofErr w:type="gramEnd"/>
      <w:r w:rsidRPr="002A1A20">
        <w:rPr>
          <w:szCs w:val="24"/>
        </w:rPr>
        <w:t>Hons</w:t>
      </w:r>
      <w:proofErr w:type="spellEnd"/>
      <w:r w:rsidRPr="002A1A20">
        <w:rPr>
          <w:szCs w:val="24"/>
        </w:rPr>
        <w:t>.)</w:t>
      </w:r>
    </w:p>
    <w:p w:rsidR="002A1A20" w:rsidRPr="002A1A20" w:rsidRDefault="002A1A20" w:rsidP="002A1A20">
      <w:pPr>
        <w:pStyle w:val="ListParagraph"/>
        <w:rPr>
          <w:szCs w:val="24"/>
        </w:rPr>
      </w:pPr>
      <w:r>
        <w:rPr>
          <w:szCs w:val="24"/>
        </w:rPr>
        <w:t>7</w:t>
      </w:r>
      <w:r w:rsidRPr="002A1A20">
        <w:rPr>
          <w:szCs w:val="24"/>
          <w:vertAlign w:val="superscript"/>
        </w:rPr>
        <w:t>th</w:t>
      </w:r>
      <w:r w:rsidRPr="002A1A20">
        <w:rPr>
          <w:szCs w:val="24"/>
        </w:rPr>
        <w:t xml:space="preserve"> Semester</w:t>
      </w:r>
    </w:p>
    <w:p w:rsidR="002A1A20" w:rsidRPr="002A1A20" w:rsidRDefault="002A1A20" w:rsidP="002A1A20">
      <w:pPr>
        <w:pStyle w:val="ListParagraph"/>
        <w:rPr>
          <w:szCs w:val="24"/>
        </w:rPr>
      </w:pPr>
      <w:r w:rsidRPr="002A1A20">
        <w:rPr>
          <w:szCs w:val="24"/>
        </w:rPr>
        <w:t>Dr. Ram Manohar Lohiya National Law University, Lucknow</w:t>
      </w:r>
    </w:p>
    <w:p w:rsidR="002A1A20" w:rsidRPr="002A1A20" w:rsidRDefault="002A1A20" w:rsidP="002A1A20">
      <w:pPr>
        <w:pStyle w:val="ListParagraph"/>
        <w:rPr>
          <w:szCs w:val="24"/>
        </w:rPr>
      </w:pPr>
    </w:p>
    <w:p w:rsidR="002A1A20" w:rsidRPr="002A1A20" w:rsidRDefault="002A1A20" w:rsidP="002A1A20">
      <w:pPr>
        <w:pStyle w:val="ListParagraph"/>
        <w:rPr>
          <w:szCs w:val="24"/>
        </w:rPr>
      </w:pPr>
      <w:r w:rsidRPr="002A1A20">
        <w:rPr>
          <w:szCs w:val="24"/>
        </w:rPr>
        <w:t xml:space="preserve">E-mail: </w:t>
      </w:r>
      <w:hyperlink r:id="rId5" w:history="1">
        <w:r w:rsidRPr="002A1A20">
          <w:rPr>
            <w:rStyle w:val="Hyperlink"/>
            <w:szCs w:val="24"/>
          </w:rPr>
          <w:t>arvind.ransom@gmail.com</w:t>
        </w:r>
      </w:hyperlink>
    </w:p>
    <w:p w:rsidR="002A1A20" w:rsidRPr="002A1A20" w:rsidRDefault="002A1A20" w:rsidP="002A1A20">
      <w:pPr>
        <w:pStyle w:val="ListParagraph"/>
        <w:rPr>
          <w:b/>
          <w:szCs w:val="24"/>
          <w:u w:val="single"/>
        </w:rPr>
      </w:pPr>
      <w:r w:rsidRPr="002A1A20">
        <w:rPr>
          <w:szCs w:val="24"/>
        </w:rPr>
        <w:t>Cell no. 09628990737</w:t>
      </w:r>
    </w:p>
    <w:p w:rsidR="002A1A20" w:rsidRPr="002A1A20" w:rsidRDefault="002A1A20" w:rsidP="002A1A2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1A20" w:rsidRPr="002A1A20" w:rsidRDefault="002A1A20" w:rsidP="002A1A20">
      <w:pPr>
        <w:pStyle w:val="ListParagraph"/>
        <w:numPr>
          <w:ilvl w:val="0"/>
          <w:numId w:val="1"/>
        </w:numPr>
        <w:rPr>
          <w:b/>
          <w:szCs w:val="24"/>
          <w:u w:val="single"/>
        </w:rPr>
      </w:pPr>
      <w:proofErr w:type="spellStart"/>
      <w:r w:rsidRPr="002A1A20">
        <w:rPr>
          <w:szCs w:val="24"/>
        </w:rPr>
        <w:t>Ashish</w:t>
      </w:r>
      <w:proofErr w:type="spellEnd"/>
      <w:r w:rsidRPr="002A1A20">
        <w:rPr>
          <w:szCs w:val="24"/>
        </w:rPr>
        <w:t xml:space="preserve"> Ransom (Co-author)</w:t>
      </w:r>
    </w:p>
    <w:p w:rsidR="002A1A20" w:rsidRPr="002A1A20" w:rsidRDefault="002A1A20" w:rsidP="002A1A20">
      <w:pPr>
        <w:pStyle w:val="ListParagraph"/>
        <w:rPr>
          <w:szCs w:val="24"/>
        </w:rPr>
      </w:pPr>
      <w:proofErr w:type="gramStart"/>
      <w:r w:rsidRPr="002A1A20">
        <w:rPr>
          <w:szCs w:val="24"/>
        </w:rPr>
        <w:t>B.A.LL.B(</w:t>
      </w:r>
      <w:proofErr w:type="spellStart"/>
      <w:proofErr w:type="gramEnd"/>
      <w:r w:rsidRPr="002A1A20">
        <w:rPr>
          <w:szCs w:val="24"/>
        </w:rPr>
        <w:t>Hons</w:t>
      </w:r>
      <w:proofErr w:type="spellEnd"/>
      <w:r w:rsidRPr="002A1A20">
        <w:rPr>
          <w:szCs w:val="24"/>
        </w:rPr>
        <w:t>.)</w:t>
      </w:r>
    </w:p>
    <w:p w:rsidR="002A1A20" w:rsidRPr="002A1A20" w:rsidRDefault="002A1A20" w:rsidP="002A1A20">
      <w:pPr>
        <w:pStyle w:val="ListParagraph"/>
        <w:rPr>
          <w:szCs w:val="24"/>
        </w:rPr>
      </w:pPr>
      <w:r>
        <w:rPr>
          <w:szCs w:val="24"/>
        </w:rPr>
        <w:t>7</w:t>
      </w:r>
      <w:r w:rsidRPr="002A1A20">
        <w:rPr>
          <w:szCs w:val="24"/>
          <w:vertAlign w:val="superscript"/>
        </w:rPr>
        <w:t>th</w:t>
      </w:r>
      <w:r w:rsidRPr="002A1A20">
        <w:rPr>
          <w:szCs w:val="24"/>
        </w:rPr>
        <w:t xml:space="preserve"> Semester</w:t>
      </w:r>
    </w:p>
    <w:p w:rsidR="002A1A20" w:rsidRPr="002A1A20" w:rsidRDefault="002A1A20" w:rsidP="002A1A20">
      <w:pPr>
        <w:pStyle w:val="ListParagraph"/>
        <w:rPr>
          <w:szCs w:val="24"/>
        </w:rPr>
      </w:pPr>
      <w:r w:rsidRPr="002A1A20">
        <w:rPr>
          <w:szCs w:val="24"/>
        </w:rPr>
        <w:t>Dr. Ram Manohar Lohiya National Law University, Lucknow</w:t>
      </w:r>
    </w:p>
    <w:p w:rsidR="002A1A20" w:rsidRPr="002A1A20" w:rsidRDefault="002A1A20" w:rsidP="002A1A20">
      <w:pPr>
        <w:pStyle w:val="ListParagraph"/>
        <w:rPr>
          <w:szCs w:val="24"/>
        </w:rPr>
      </w:pPr>
    </w:p>
    <w:p w:rsidR="002A1A20" w:rsidRPr="002A1A20" w:rsidRDefault="002A1A20" w:rsidP="002A1A20">
      <w:pPr>
        <w:pStyle w:val="ListParagraph"/>
        <w:rPr>
          <w:szCs w:val="24"/>
        </w:rPr>
      </w:pPr>
      <w:r w:rsidRPr="002A1A20">
        <w:rPr>
          <w:szCs w:val="24"/>
        </w:rPr>
        <w:t xml:space="preserve">E-mail: </w:t>
      </w:r>
      <w:hyperlink r:id="rId6" w:history="1">
        <w:r w:rsidRPr="002A1A20">
          <w:rPr>
            <w:rStyle w:val="Hyperlink"/>
            <w:szCs w:val="24"/>
          </w:rPr>
          <w:t>ashish.ransom@gmail.com</w:t>
        </w:r>
      </w:hyperlink>
    </w:p>
    <w:p w:rsidR="002A1A20" w:rsidRPr="002A1A20" w:rsidRDefault="002A1A20" w:rsidP="002A1A20">
      <w:pPr>
        <w:pStyle w:val="ListParagraph"/>
        <w:rPr>
          <w:szCs w:val="24"/>
        </w:rPr>
      </w:pPr>
      <w:r w:rsidRPr="002A1A20">
        <w:rPr>
          <w:szCs w:val="24"/>
        </w:rPr>
        <w:t>Cell no. 08874540847</w:t>
      </w:r>
    </w:p>
    <w:p w:rsidR="002A1A20" w:rsidRPr="002A1A20" w:rsidRDefault="002A1A20" w:rsidP="002A1A20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A1A20" w:rsidRPr="002A1A20" w:rsidRDefault="002A1A20" w:rsidP="002A1A20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A1A20" w:rsidRPr="002A1A20" w:rsidRDefault="002A1A20" w:rsidP="002A1A20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A1A20" w:rsidRDefault="002A1A20" w:rsidP="002A1A2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A1A20" w:rsidRPr="002A1A20" w:rsidRDefault="002A1A20" w:rsidP="002A1A2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1A2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Abstract</w:t>
      </w:r>
    </w:p>
    <w:p w:rsidR="00F35B48" w:rsidRDefault="00151928" w:rsidP="0015192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“</w:t>
      </w:r>
      <w:r w:rsidRPr="00151928">
        <w:rPr>
          <w:rFonts w:ascii="Times New Roman" w:hAnsi="Times New Roman" w:cs="Times New Roman"/>
          <w:b/>
          <w:sz w:val="32"/>
          <w:szCs w:val="32"/>
        </w:rPr>
        <w:t xml:space="preserve">Air &amp; Space Law </w:t>
      </w:r>
      <w:proofErr w:type="spellStart"/>
      <w:r w:rsidRPr="00151928">
        <w:rPr>
          <w:rFonts w:ascii="Times New Roman" w:hAnsi="Times New Roman" w:cs="Times New Roman"/>
          <w:b/>
          <w:sz w:val="32"/>
          <w:szCs w:val="32"/>
        </w:rPr>
        <w:t>viz</w:t>
      </w:r>
      <w:proofErr w:type="spellEnd"/>
      <w:r w:rsidRPr="00151928">
        <w:rPr>
          <w:rFonts w:ascii="Times New Roman" w:hAnsi="Times New Roman" w:cs="Times New Roman"/>
          <w:b/>
          <w:sz w:val="32"/>
          <w:szCs w:val="32"/>
        </w:rPr>
        <w:t>-a-</w:t>
      </w:r>
      <w:proofErr w:type="spellStart"/>
      <w:r w:rsidRPr="00151928">
        <w:rPr>
          <w:rFonts w:ascii="Times New Roman" w:hAnsi="Times New Roman" w:cs="Times New Roman"/>
          <w:b/>
          <w:sz w:val="32"/>
          <w:szCs w:val="32"/>
        </w:rPr>
        <w:t>viz</w:t>
      </w:r>
      <w:proofErr w:type="spellEnd"/>
      <w:r w:rsidRPr="00151928">
        <w:rPr>
          <w:rFonts w:ascii="Times New Roman" w:hAnsi="Times New Roman" w:cs="Times New Roman"/>
          <w:b/>
          <w:sz w:val="32"/>
          <w:szCs w:val="32"/>
        </w:rPr>
        <w:t xml:space="preserve"> IPR Issues in Space Activities</w:t>
      </w:r>
      <w:r>
        <w:rPr>
          <w:rFonts w:ascii="Times New Roman" w:hAnsi="Times New Roman" w:cs="Times New Roman"/>
          <w:b/>
          <w:sz w:val="32"/>
          <w:szCs w:val="32"/>
        </w:rPr>
        <w:t>”</w:t>
      </w:r>
    </w:p>
    <w:p w:rsidR="00151928" w:rsidRDefault="00151928" w:rsidP="00151928">
      <w:pPr>
        <w:rPr>
          <w:rFonts w:ascii="Times New Roman" w:hAnsi="Times New Roman" w:cs="Times New Roman"/>
          <w:sz w:val="24"/>
          <w:szCs w:val="24"/>
        </w:rPr>
      </w:pPr>
    </w:p>
    <w:p w:rsidR="002A1A20" w:rsidRDefault="00151928" w:rsidP="002A1A2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28">
        <w:rPr>
          <w:rFonts w:ascii="Times New Roman" w:hAnsi="Times New Roman" w:cs="Times New Roman"/>
          <w:sz w:val="24"/>
          <w:szCs w:val="24"/>
        </w:rPr>
        <w:t>The constant evolution of high technology and the ever-changing geopolitical situation</w:t>
      </w:r>
      <w:r w:rsidR="002A1A20">
        <w:rPr>
          <w:rFonts w:ascii="Times New Roman" w:hAnsi="Times New Roman" w:cs="Times New Roman"/>
          <w:sz w:val="24"/>
          <w:szCs w:val="24"/>
        </w:rPr>
        <w:t xml:space="preserve"> </w:t>
      </w:r>
      <w:r w:rsidRPr="00151928">
        <w:rPr>
          <w:rFonts w:ascii="Times New Roman" w:hAnsi="Times New Roman" w:cs="Times New Roman"/>
          <w:sz w:val="24"/>
          <w:szCs w:val="24"/>
        </w:rPr>
        <w:t>underlines the need for the universal harmonization of industrial and intellectual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1A20">
        <w:rPr>
          <w:rFonts w:ascii="Times New Roman" w:hAnsi="Times New Roman" w:cs="Times New Roman"/>
          <w:sz w:val="24"/>
          <w:szCs w:val="24"/>
        </w:rPr>
        <w:t xml:space="preserve">property laws. </w:t>
      </w:r>
      <w:r w:rsidRPr="00151928">
        <w:rPr>
          <w:rFonts w:ascii="Times New Roman" w:hAnsi="Times New Roman" w:cs="Times New Roman"/>
          <w:sz w:val="24"/>
          <w:szCs w:val="24"/>
        </w:rPr>
        <w:t>Building a strategic IP portfolio is economically important from both 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1A20">
        <w:rPr>
          <w:rFonts w:ascii="Times New Roman" w:hAnsi="Times New Roman" w:cs="Times New Roman"/>
          <w:sz w:val="24"/>
          <w:szCs w:val="24"/>
        </w:rPr>
        <w:t xml:space="preserve">offensive and defensive </w:t>
      </w:r>
      <w:r w:rsidRPr="00151928">
        <w:rPr>
          <w:rFonts w:ascii="Times New Roman" w:hAnsi="Times New Roman" w:cs="Times New Roman"/>
          <w:sz w:val="24"/>
          <w:szCs w:val="24"/>
        </w:rPr>
        <w:t>standpoint. At a fundamental level, intellectual property is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1928">
        <w:rPr>
          <w:rFonts w:ascii="Times New Roman" w:hAnsi="Times New Roman" w:cs="Times New Roman"/>
          <w:sz w:val="24"/>
          <w:szCs w:val="24"/>
        </w:rPr>
        <w:t>c</w:t>
      </w:r>
      <w:r w:rsidR="002A1A20">
        <w:rPr>
          <w:rFonts w:ascii="Times New Roman" w:hAnsi="Times New Roman" w:cs="Times New Roman"/>
          <w:sz w:val="24"/>
          <w:szCs w:val="24"/>
        </w:rPr>
        <w:t xml:space="preserve">ore work product of a technical </w:t>
      </w:r>
      <w:r w:rsidRPr="00151928">
        <w:rPr>
          <w:rFonts w:ascii="Times New Roman" w:hAnsi="Times New Roman" w:cs="Times New Roman"/>
          <w:sz w:val="24"/>
          <w:szCs w:val="24"/>
        </w:rPr>
        <w:t>organization. The National Aeronautics and Space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1928">
        <w:rPr>
          <w:rFonts w:ascii="Times New Roman" w:hAnsi="Times New Roman" w:cs="Times New Roman"/>
          <w:sz w:val="24"/>
          <w:szCs w:val="24"/>
        </w:rPr>
        <w:t>Administrat</w:t>
      </w:r>
      <w:r w:rsidR="002A1A20">
        <w:rPr>
          <w:rFonts w:ascii="Times New Roman" w:hAnsi="Times New Roman" w:cs="Times New Roman"/>
          <w:sz w:val="24"/>
          <w:szCs w:val="24"/>
        </w:rPr>
        <w:t xml:space="preserve">ion (NASA) produce a variety of </w:t>
      </w:r>
      <w:r w:rsidRPr="00151928">
        <w:rPr>
          <w:rFonts w:ascii="Times New Roman" w:hAnsi="Times New Roman" w:cs="Times New Roman"/>
          <w:sz w:val="24"/>
          <w:szCs w:val="24"/>
        </w:rPr>
        <w:t>intellectual property including: patents,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1928">
        <w:rPr>
          <w:rFonts w:ascii="Times New Roman" w:hAnsi="Times New Roman" w:cs="Times New Roman"/>
          <w:sz w:val="24"/>
          <w:szCs w:val="24"/>
        </w:rPr>
        <w:t xml:space="preserve">trademarks, data rights, </w:t>
      </w:r>
      <w:r w:rsidR="002A1A20">
        <w:rPr>
          <w:rFonts w:ascii="Times New Roman" w:hAnsi="Times New Roman" w:cs="Times New Roman"/>
          <w:sz w:val="24"/>
          <w:szCs w:val="24"/>
        </w:rPr>
        <w:t xml:space="preserve">copyright and rights associated </w:t>
      </w:r>
      <w:r w:rsidRPr="00151928">
        <w:rPr>
          <w:rFonts w:ascii="Times New Roman" w:hAnsi="Times New Roman" w:cs="Times New Roman"/>
          <w:sz w:val="24"/>
          <w:szCs w:val="24"/>
        </w:rPr>
        <w:t>with National Security. For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1928">
        <w:rPr>
          <w:rFonts w:ascii="Times New Roman" w:hAnsi="Times New Roman" w:cs="Times New Roman"/>
          <w:sz w:val="24"/>
          <w:szCs w:val="24"/>
        </w:rPr>
        <w:t>scientific organization to properly</w:t>
      </w:r>
      <w:r w:rsidR="002A1A20">
        <w:rPr>
          <w:rFonts w:ascii="Times New Roman" w:hAnsi="Times New Roman" w:cs="Times New Roman"/>
          <w:sz w:val="24"/>
          <w:szCs w:val="24"/>
        </w:rPr>
        <w:t xml:space="preserve"> manage its work product it has </w:t>
      </w:r>
      <w:r w:rsidRPr="00151928">
        <w:rPr>
          <w:rFonts w:ascii="Times New Roman" w:hAnsi="Times New Roman" w:cs="Times New Roman"/>
          <w:sz w:val="24"/>
          <w:szCs w:val="24"/>
        </w:rPr>
        <w:t>to manage its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1928">
        <w:rPr>
          <w:rFonts w:ascii="Times New Roman" w:hAnsi="Times New Roman" w:cs="Times New Roman"/>
          <w:sz w:val="24"/>
          <w:szCs w:val="24"/>
        </w:rPr>
        <w:t>intellectual property.</w:t>
      </w:r>
    </w:p>
    <w:p w:rsidR="002A1A20" w:rsidRDefault="002A1A20" w:rsidP="002A1A2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our paper we have tried to highlight </w:t>
      </w:r>
      <w:r w:rsidRPr="00151928">
        <w:rPr>
          <w:rFonts w:ascii="Times New Roman" w:hAnsi="Times New Roman" w:cs="Times New Roman"/>
          <w:sz w:val="24"/>
          <w:szCs w:val="24"/>
        </w:rPr>
        <w:t>issues involving IPRs in</w:t>
      </w:r>
      <w:r>
        <w:rPr>
          <w:rFonts w:ascii="Times New Roman" w:hAnsi="Times New Roman" w:cs="Times New Roman"/>
          <w:sz w:val="24"/>
          <w:szCs w:val="24"/>
        </w:rPr>
        <w:t xml:space="preserve"> respect of inventions made or </w:t>
      </w:r>
      <w:r w:rsidRPr="00151928">
        <w:rPr>
          <w:rFonts w:ascii="Times New Roman" w:hAnsi="Times New Roman" w:cs="Times New Roman"/>
          <w:sz w:val="24"/>
          <w:szCs w:val="24"/>
        </w:rPr>
        <w:t>used in outer space which might require harmonized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1928">
        <w:rPr>
          <w:rFonts w:ascii="Times New Roman" w:hAnsi="Times New Roman" w:cs="Times New Roman"/>
          <w:sz w:val="24"/>
          <w:szCs w:val="24"/>
        </w:rPr>
        <w:t>internat</w:t>
      </w:r>
      <w:r>
        <w:rPr>
          <w:rFonts w:ascii="Times New Roman" w:hAnsi="Times New Roman" w:cs="Times New Roman"/>
          <w:sz w:val="24"/>
          <w:szCs w:val="24"/>
        </w:rPr>
        <w:t xml:space="preserve">ional norms for their solution. We have </w:t>
      </w:r>
      <w:r w:rsidR="00151928">
        <w:rPr>
          <w:rFonts w:ascii="Times New Roman" w:hAnsi="Times New Roman" w:cs="Times New Roman"/>
          <w:sz w:val="24"/>
          <w:szCs w:val="24"/>
        </w:rPr>
        <w:t xml:space="preserve">tried to highlight </w:t>
      </w:r>
      <w:r w:rsidR="00151928" w:rsidRPr="00151928">
        <w:rPr>
          <w:rFonts w:ascii="Times New Roman" w:hAnsi="Times New Roman" w:cs="Times New Roman"/>
          <w:sz w:val="24"/>
          <w:szCs w:val="24"/>
        </w:rPr>
        <w:t>how the intellectual property be managed to meet the</w:t>
      </w:r>
      <w:r w:rsidR="001519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objectives of </w:t>
      </w:r>
      <w:r w:rsidR="00151928" w:rsidRPr="00151928">
        <w:rPr>
          <w:rFonts w:ascii="Times New Roman" w:hAnsi="Times New Roman" w:cs="Times New Roman"/>
          <w:sz w:val="24"/>
          <w:szCs w:val="24"/>
        </w:rPr>
        <w:t>program implementation, technology transfer and security.</w:t>
      </w:r>
      <w:r w:rsidR="00151928">
        <w:rPr>
          <w:rFonts w:ascii="Times New Roman" w:hAnsi="Times New Roman" w:cs="Times New Roman"/>
          <w:sz w:val="24"/>
          <w:szCs w:val="24"/>
        </w:rPr>
        <w:t xml:space="preserve"> The </w:t>
      </w:r>
      <w:r w:rsidR="00151928" w:rsidRPr="00151928">
        <w:rPr>
          <w:rFonts w:ascii="Times New Roman" w:hAnsi="Times New Roman" w:cs="Times New Roman"/>
          <w:sz w:val="24"/>
          <w:szCs w:val="24"/>
        </w:rPr>
        <w:t>paper</w:t>
      </w:r>
      <w:r w:rsidR="00151928">
        <w:rPr>
          <w:rFonts w:ascii="Times New Roman" w:hAnsi="Times New Roman" w:cs="Times New Roman"/>
          <w:sz w:val="24"/>
          <w:szCs w:val="24"/>
        </w:rPr>
        <w:t xml:space="preserve"> also </w:t>
      </w:r>
      <w:r>
        <w:rPr>
          <w:rFonts w:ascii="Times New Roman" w:hAnsi="Times New Roman" w:cs="Times New Roman"/>
          <w:sz w:val="24"/>
          <w:szCs w:val="24"/>
        </w:rPr>
        <w:t xml:space="preserve">assesses the national </w:t>
      </w:r>
      <w:r w:rsidR="00151928" w:rsidRPr="00151928">
        <w:rPr>
          <w:rFonts w:ascii="Times New Roman" w:hAnsi="Times New Roman" w:cs="Times New Roman"/>
          <w:sz w:val="24"/>
          <w:szCs w:val="24"/>
        </w:rPr>
        <w:t>policies and space programs of India and Canada in an effort to</w:t>
      </w:r>
      <w:r w:rsidR="001519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suggest the basis for enhanced </w:t>
      </w:r>
      <w:r w:rsidR="00151928" w:rsidRPr="00151928">
        <w:rPr>
          <w:rFonts w:ascii="Times New Roman" w:hAnsi="Times New Roman" w:cs="Times New Roman"/>
          <w:sz w:val="24"/>
          <w:szCs w:val="24"/>
        </w:rPr>
        <w:t>bilateral cooperation in space activities between the two</w:t>
      </w:r>
      <w:r w:rsidR="00151928">
        <w:rPr>
          <w:rFonts w:ascii="Times New Roman" w:hAnsi="Times New Roman" w:cs="Times New Roman"/>
          <w:sz w:val="24"/>
          <w:szCs w:val="24"/>
        </w:rPr>
        <w:t xml:space="preserve"> </w:t>
      </w:r>
      <w:r w:rsidR="00151928" w:rsidRPr="00151928">
        <w:rPr>
          <w:rFonts w:ascii="Times New Roman" w:hAnsi="Times New Roman" w:cs="Times New Roman"/>
          <w:sz w:val="24"/>
          <w:szCs w:val="24"/>
        </w:rPr>
        <w:t>countries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1A20" w:rsidRDefault="002A1A20" w:rsidP="002A1A2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61B">
        <w:rPr>
          <w:rFonts w:ascii="Times New Roman" w:hAnsi="Times New Roman" w:cs="Times New Roman"/>
          <w:b/>
          <w:sz w:val="24"/>
          <w:szCs w:val="24"/>
        </w:rPr>
        <w:t>Keywords</w:t>
      </w:r>
      <w:r>
        <w:rPr>
          <w:rFonts w:ascii="Times New Roman" w:hAnsi="Times New Roman" w:cs="Times New Roman"/>
          <w:sz w:val="24"/>
          <w:szCs w:val="24"/>
        </w:rPr>
        <w:t xml:space="preserve">: Intellectual Property </w:t>
      </w:r>
      <w:proofErr w:type="gramStart"/>
      <w:r>
        <w:rPr>
          <w:rFonts w:ascii="Times New Roman" w:hAnsi="Times New Roman" w:cs="Times New Roman"/>
          <w:sz w:val="24"/>
          <w:szCs w:val="24"/>
        </w:rPr>
        <w:t>Rights(</w:t>
      </w:r>
      <w:proofErr w:type="gramEnd"/>
      <w:r>
        <w:rPr>
          <w:rFonts w:ascii="Times New Roman" w:hAnsi="Times New Roman" w:cs="Times New Roman"/>
          <w:sz w:val="24"/>
          <w:szCs w:val="24"/>
        </w:rPr>
        <w:t>IPR), Space.</w:t>
      </w:r>
    </w:p>
    <w:sectPr w:rsidR="002A1A20" w:rsidSect="002A1A20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07CFD"/>
    <w:multiLevelType w:val="hybridMultilevel"/>
    <w:tmpl w:val="337A5C8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1928"/>
    <w:rsid w:val="00151928"/>
    <w:rsid w:val="002A1A20"/>
    <w:rsid w:val="007E761B"/>
    <w:rsid w:val="00BC754A"/>
    <w:rsid w:val="00F35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B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A20"/>
    <w:pPr>
      <w:ind w:left="720"/>
      <w:contextualSpacing/>
    </w:pPr>
    <w:rPr>
      <w:rFonts w:ascii="Times New Roman" w:eastAsia="Times New Roman" w:hAnsi="Times New Roman" w:cs="Times New Roman"/>
      <w:sz w:val="24"/>
      <w:lang w:val="en-IN" w:eastAsia="en-IN"/>
    </w:rPr>
  </w:style>
  <w:style w:type="character" w:styleId="Hyperlink">
    <w:name w:val="Hyperlink"/>
    <w:uiPriority w:val="99"/>
    <w:unhideWhenUsed/>
    <w:rsid w:val="002A1A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shish.ransom@gmail.com" TargetMode="External"/><Relationship Id="rId5" Type="http://schemas.openxmlformats.org/officeDocument/2006/relationships/hyperlink" Target="mailto:arvind.ransom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Ransom</dc:creator>
  <cp:lastModifiedBy>Ransom</cp:lastModifiedBy>
  <cp:revision>2</cp:revision>
  <dcterms:created xsi:type="dcterms:W3CDTF">2011-08-14T22:14:00Z</dcterms:created>
  <dcterms:modified xsi:type="dcterms:W3CDTF">2011-08-14T22:40:00Z</dcterms:modified>
</cp:coreProperties>
</file>