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F6" w:rsidRDefault="002D61F6" w:rsidP="002D61F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Use of </w:t>
      </w:r>
      <w:r w:rsidRPr="007F16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Bio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7F16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fuels in Aviation</w:t>
      </w:r>
      <w:r w:rsidR="007A5D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as an</w:t>
      </w:r>
      <w:r w:rsidRPr="007F16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Environment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 Issue</w:t>
      </w:r>
      <w:r w:rsidR="007A5D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2D61F6" w:rsidRPr="007F16A3" w:rsidRDefault="002D61F6" w:rsidP="002D61F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National and International Perspective</w:t>
      </w:r>
    </w:p>
    <w:p w:rsidR="002D61F6" w:rsidRPr="007F16A3" w:rsidRDefault="002D61F6" w:rsidP="002D61F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F16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Abstract:</w:t>
      </w:r>
    </w:p>
    <w:p w:rsidR="007867F5" w:rsidRDefault="002D61F6" w:rsidP="007867F5">
      <w:pPr>
        <w:pStyle w:val="NormalWeb"/>
        <w:jc w:val="both"/>
        <w:rPr>
          <w:color w:val="000000" w:themeColor="text1"/>
        </w:rPr>
      </w:pPr>
      <w:r w:rsidRPr="007F16A3">
        <w:rPr>
          <w:color w:val="000000" w:themeColor="text1"/>
        </w:rPr>
        <w:t>The use of biofuels might address greenhouse gas emissions</w:t>
      </w:r>
      <w:r>
        <w:rPr>
          <w:color w:val="000000" w:themeColor="text1"/>
        </w:rPr>
        <w:t xml:space="preserve"> in Aviation Sector</w:t>
      </w:r>
      <w:r w:rsidRPr="007F16A3">
        <w:rPr>
          <w:color w:val="000000" w:themeColor="text1"/>
        </w:rPr>
        <w:t>, but it also raises</w:t>
      </w:r>
      <w:r w:rsidRPr="002D61F6">
        <w:rPr>
          <w:color w:val="000000" w:themeColor="text1"/>
        </w:rPr>
        <w:t xml:space="preserve"> </w:t>
      </w:r>
      <w:hyperlink r:id="rId5" w:tooltip="http://en.wikipedia.org/wiki/Issues_relating_to_biofuels" w:history="1">
        <w:r w:rsidRPr="002D61F6">
          <w:rPr>
            <w:rStyle w:val="Hyperlink"/>
            <w:color w:val="000000" w:themeColor="text1"/>
            <w:u w:val="none"/>
          </w:rPr>
          <w:t>other issues</w:t>
        </w:r>
      </w:hyperlink>
      <w:r w:rsidRPr="007F16A3">
        <w:rPr>
          <w:color w:val="000000" w:themeColor="text1"/>
        </w:rPr>
        <w:t xml:space="preserve"> such as the impact on land ecosystem, effect on agriculture and food security and the use of chemicals in augmenting production of crops for bio fuels.</w:t>
      </w:r>
      <w:r>
        <w:rPr>
          <w:color w:val="000000" w:themeColor="text1"/>
        </w:rPr>
        <w:t xml:space="preserve"> </w:t>
      </w:r>
      <w:r w:rsidRPr="007F16A3">
        <w:rPr>
          <w:color w:val="000000" w:themeColor="text1"/>
        </w:rPr>
        <w:t>The United Nations Framework Convention on Climate Change (UNFCCC) specifically addresses the issue of climate change and the need to reduce the green house gas emissions by anthropogenic activities</w:t>
      </w:r>
      <w:r>
        <w:rPr>
          <w:color w:val="000000" w:themeColor="text1"/>
        </w:rPr>
        <w:t xml:space="preserve"> as well as </w:t>
      </w:r>
      <w:r w:rsidRPr="007F16A3">
        <w:rPr>
          <w:color w:val="000000" w:themeColor="text1"/>
        </w:rPr>
        <w:t>the need for improving energy resources</w:t>
      </w:r>
      <w:r>
        <w:rPr>
          <w:color w:val="000000" w:themeColor="text1"/>
        </w:rPr>
        <w:t xml:space="preserve"> and d</w:t>
      </w:r>
      <w:r w:rsidRPr="007F16A3">
        <w:rPr>
          <w:color w:val="000000" w:themeColor="text1"/>
        </w:rPr>
        <w:t>eveloping green fuels</w:t>
      </w:r>
      <w:r>
        <w:rPr>
          <w:color w:val="000000" w:themeColor="text1"/>
        </w:rPr>
        <w:t xml:space="preserve"> to</w:t>
      </w:r>
      <w:r w:rsidRPr="007F16A3">
        <w:rPr>
          <w:color w:val="000000" w:themeColor="text1"/>
        </w:rPr>
        <w:t xml:space="preserve"> combat climate change. H</w:t>
      </w:r>
      <w:r>
        <w:rPr>
          <w:color w:val="000000" w:themeColor="text1"/>
        </w:rPr>
        <w:t>owever</w:t>
      </w:r>
      <w:r w:rsidRPr="007F16A3">
        <w:rPr>
          <w:color w:val="000000" w:themeColor="text1"/>
        </w:rPr>
        <w:t xml:space="preserve"> in the quest for searching new alternatives for energy resources and developing eco- friendly bio fuels, mankind should not aggravate the problem of land degradation, destruction of ecosystems, disruption of agriculture and scarcity of food crops. Thus there is a need to examine the production of biofuels from an environmental and human rights perspectives. This paper highlights the need to develop environmental friendly biofuels for use in aviation industry</w:t>
      </w:r>
      <w:r w:rsidR="007867F5">
        <w:rPr>
          <w:color w:val="000000" w:themeColor="text1"/>
        </w:rPr>
        <w:t xml:space="preserve"> to mitigate global warming and climate change.</w:t>
      </w:r>
      <w:r w:rsidR="007867F5" w:rsidRPr="007F16A3">
        <w:rPr>
          <w:color w:val="000000" w:themeColor="text1"/>
        </w:rPr>
        <w:t xml:space="preserve"> Thus this paper focuses on the international and national legal framework dealing with the climate change and global warming and discusses the issue of biofuels in aviation industry </w:t>
      </w:r>
      <w:r w:rsidR="007867F5">
        <w:rPr>
          <w:color w:val="000000" w:themeColor="text1"/>
        </w:rPr>
        <w:t xml:space="preserve">from an environmental and human right perspectives. </w:t>
      </w:r>
    </w:p>
    <w:p w:rsidR="007867F5" w:rsidRDefault="007867F5" w:rsidP="002D61F6">
      <w:pPr>
        <w:pStyle w:val="NormalWeb"/>
        <w:jc w:val="both"/>
        <w:rPr>
          <w:color w:val="000000" w:themeColor="text1"/>
        </w:rPr>
      </w:pPr>
    </w:p>
    <w:p w:rsidR="002D61F6" w:rsidRPr="007F16A3" w:rsidRDefault="002D61F6" w:rsidP="002D61F6">
      <w:pPr>
        <w:pStyle w:val="NormalWeb"/>
        <w:jc w:val="both"/>
        <w:rPr>
          <w:b/>
          <w:color w:val="000000" w:themeColor="text1"/>
        </w:rPr>
      </w:pPr>
      <w:r w:rsidRPr="007F16A3">
        <w:rPr>
          <w:b/>
          <w:color w:val="000000" w:themeColor="text1"/>
        </w:rPr>
        <w:t>Author:</w:t>
      </w:r>
    </w:p>
    <w:p w:rsidR="002D61F6" w:rsidRDefault="002D61F6" w:rsidP="002D61F6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Dr. Kaumudhi Challa</w:t>
      </w:r>
    </w:p>
    <w:p w:rsidR="002D61F6" w:rsidRDefault="002D61F6" w:rsidP="002D61F6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Assistant Professor</w:t>
      </w:r>
    </w:p>
    <w:p w:rsidR="002D61F6" w:rsidRDefault="002D61F6" w:rsidP="002D61F6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Hidayatullah National Law University</w:t>
      </w:r>
    </w:p>
    <w:p w:rsidR="002D61F6" w:rsidRDefault="002D61F6" w:rsidP="002D61F6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New Raipur, Abhanpur</w:t>
      </w:r>
    </w:p>
    <w:p w:rsidR="002D61F6" w:rsidRDefault="002D61F6" w:rsidP="002D61F6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Chhattisgarh</w:t>
      </w:r>
    </w:p>
    <w:p w:rsidR="002D61F6" w:rsidRDefault="002D61F6" w:rsidP="002D61F6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Pin. 493 661</w:t>
      </w:r>
    </w:p>
    <w:p w:rsidR="002D61F6" w:rsidRDefault="002D61F6" w:rsidP="002D61F6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Email: </w:t>
      </w:r>
      <w:hyperlink r:id="rId6" w:history="1">
        <w:r w:rsidRPr="00CD56A6">
          <w:rPr>
            <w:rStyle w:val="Hyperlink"/>
          </w:rPr>
          <w:t>dr.kaumudhic@gmail.com</w:t>
        </w:r>
      </w:hyperlink>
    </w:p>
    <w:p w:rsidR="008E1BD9" w:rsidRDefault="008E1BD9"/>
    <w:sectPr w:rsidR="008E1BD9" w:rsidSect="001D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F6"/>
    <w:rsid w:val="001D1B2A"/>
    <w:rsid w:val="002D61F6"/>
    <w:rsid w:val="0062779C"/>
    <w:rsid w:val="007867F5"/>
    <w:rsid w:val="007A5D9F"/>
    <w:rsid w:val="0087408A"/>
    <w:rsid w:val="008E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CA" w:eastAsia="en-CA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61F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D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CA" w:eastAsia="en-CA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61F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D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r.kaumudhic@gmail.com" TargetMode="External"/><Relationship Id="rId5" Type="http://schemas.openxmlformats.org/officeDocument/2006/relationships/hyperlink" Target="http://en.wikipedia.org/wiki/Issues_relating_to_biofue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Aneesh</dc:creator>
  <cp:lastModifiedBy>Jakhu</cp:lastModifiedBy>
  <cp:revision>2</cp:revision>
  <dcterms:created xsi:type="dcterms:W3CDTF">2011-09-14T00:52:00Z</dcterms:created>
  <dcterms:modified xsi:type="dcterms:W3CDTF">2011-09-14T00:52:00Z</dcterms:modified>
</cp:coreProperties>
</file>