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CAF" w:rsidRPr="00EC1CAF" w:rsidRDefault="00EC1CAF" w:rsidP="00EC1CAF">
      <w:pPr>
        <w:rPr>
          <w:rFonts w:ascii="Times New Roman" w:hAnsi="Times New Roman"/>
          <w:b/>
          <w:i/>
          <w:sz w:val="24"/>
          <w:szCs w:val="24"/>
        </w:rPr>
      </w:pPr>
      <w:r>
        <w:rPr>
          <w:rFonts w:ascii="Times New Roman" w:hAnsi="Times New Roman"/>
          <w:b/>
          <w:i/>
          <w:sz w:val="24"/>
          <w:szCs w:val="24"/>
        </w:rPr>
        <w:t xml:space="preserve">  </w:t>
      </w:r>
      <w:r w:rsidRPr="00EC1CAF">
        <w:rPr>
          <w:rFonts w:ascii="Times New Roman" w:hAnsi="Times New Roman"/>
          <w:b/>
          <w:i/>
          <w:sz w:val="24"/>
          <w:szCs w:val="24"/>
        </w:rPr>
        <w:t>Abstract for international conference on current developments in air and space law</w:t>
      </w:r>
    </w:p>
    <w:p w:rsidR="00EC1CAF" w:rsidRDefault="00EC1CAF" w:rsidP="00EC1CAF">
      <w:pPr>
        <w:rPr>
          <w:rFonts w:ascii="Times New Roman" w:hAnsi="Times New Roman"/>
          <w:sz w:val="24"/>
          <w:szCs w:val="24"/>
        </w:rPr>
      </w:pPr>
      <w:r w:rsidRPr="00EC1CAF">
        <w:rPr>
          <w:rFonts w:ascii="Times New Roman" w:hAnsi="Times New Roman"/>
          <w:i/>
          <w:sz w:val="24"/>
          <w:szCs w:val="24"/>
        </w:rPr>
        <w:t>(</w:t>
      </w:r>
      <w:proofErr w:type="gramStart"/>
      <w:r w:rsidRPr="00EC1CAF">
        <w:rPr>
          <w:rFonts w:ascii="Times New Roman" w:hAnsi="Times New Roman"/>
          <w:i/>
          <w:sz w:val="24"/>
          <w:szCs w:val="24"/>
        </w:rPr>
        <w:t>sub-theme</w:t>
      </w:r>
      <w:proofErr w:type="gramEnd"/>
      <w:r w:rsidRPr="00EC1CAF">
        <w:rPr>
          <w:rFonts w:ascii="Times New Roman" w:hAnsi="Times New Roman"/>
          <w:i/>
          <w:sz w:val="24"/>
          <w:szCs w:val="24"/>
        </w:rPr>
        <w:t>:</w:t>
      </w:r>
      <w:r w:rsidRPr="00EC1CAF">
        <w:rPr>
          <w:rFonts w:ascii="Times New Roman" w:hAnsi="Times New Roman" w:cs="Times New Roman"/>
          <w:sz w:val="32"/>
          <w:szCs w:val="32"/>
        </w:rPr>
        <w:t xml:space="preserve"> </w:t>
      </w:r>
      <w:r w:rsidRPr="00EC1CAF">
        <w:rPr>
          <w:rFonts w:ascii="Times New Roman" w:hAnsi="Times New Roman" w:cs="Times New Roman"/>
          <w:sz w:val="24"/>
          <w:szCs w:val="24"/>
        </w:rPr>
        <w:t>airline  liability &amp; insurance- the differences in carrier liability for passengers and cargo.</w:t>
      </w:r>
      <w:r w:rsidRPr="00EC1CAF">
        <w:rPr>
          <w:rFonts w:ascii="Times New Roman" w:hAnsi="Times New Roman"/>
          <w:sz w:val="24"/>
          <w:szCs w:val="24"/>
        </w:rPr>
        <w:t>)</w:t>
      </w:r>
    </w:p>
    <w:p w:rsidR="00EC1CAF" w:rsidRPr="008445C3" w:rsidRDefault="00EC1CAF" w:rsidP="00EC1CAF">
      <w:pPr>
        <w:jc w:val="center"/>
        <w:rPr>
          <w:rFonts w:ascii="Times New Roman" w:hAnsi="Times New Roman"/>
          <w:sz w:val="24"/>
          <w:szCs w:val="24"/>
        </w:rPr>
      </w:pPr>
      <w:r w:rsidRPr="00EC1CAF">
        <w:rPr>
          <w:rFonts w:ascii="Times New Roman" w:hAnsi="Times New Roman" w:cs="Times New Roman"/>
          <w:b/>
          <w:i/>
          <w:sz w:val="32"/>
          <w:szCs w:val="32"/>
          <w:u w:val="single"/>
        </w:rPr>
        <w:t xml:space="preserve">AIR CARRIER LIABILITY AND INSURANCE FOR </w:t>
      </w:r>
    </w:p>
    <w:p w:rsidR="00EC1CAF" w:rsidRPr="008445C3" w:rsidRDefault="00EC1CAF" w:rsidP="00EC1CAF">
      <w:pPr>
        <w:rPr>
          <w:rFonts w:ascii="Times New Roman" w:hAnsi="Times New Roman"/>
          <w:sz w:val="24"/>
          <w:szCs w:val="24"/>
        </w:rPr>
      </w:pPr>
      <w:proofErr w:type="spellStart"/>
      <w:proofErr w:type="gramStart"/>
      <w:r>
        <w:rPr>
          <w:rFonts w:ascii="Times New Roman" w:hAnsi="Times New Roman"/>
          <w:sz w:val="24"/>
          <w:szCs w:val="24"/>
        </w:rPr>
        <w:t>Anjali</w:t>
      </w:r>
      <w:proofErr w:type="spellEnd"/>
      <w:r>
        <w:rPr>
          <w:rFonts w:ascii="Times New Roman" w:hAnsi="Times New Roman"/>
          <w:sz w:val="24"/>
          <w:szCs w:val="24"/>
        </w:rPr>
        <w:t xml:space="preserve"> </w:t>
      </w:r>
      <w:proofErr w:type="spellStart"/>
      <w:r>
        <w:rPr>
          <w:rFonts w:ascii="Times New Roman" w:hAnsi="Times New Roman"/>
          <w:sz w:val="24"/>
          <w:szCs w:val="24"/>
        </w:rPr>
        <w:t>Upadhyay</w:t>
      </w:r>
      <w:proofErr w:type="spellEnd"/>
      <w:r>
        <w:rPr>
          <w:rFonts w:ascii="Times New Roman" w:hAnsi="Times New Roman"/>
          <w:sz w:val="24"/>
          <w:szCs w:val="24"/>
        </w:rPr>
        <w:t xml:space="preserve"> and </w:t>
      </w:r>
      <w:proofErr w:type="spellStart"/>
      <w:r>
        <w:rPr>
          <w:rFonts w:ascii="Times New Roman" w:hAnsi="Times New Roman"/>
          <w:sz w:val="24"/>
          <w:szCs w:val="24"/>
        </w:rPr>
        <w:t>ankur</w:t>
      </w:r>
      <w:proofErr w:type="spellEnd"/>
      <w:r>
        <w:rPr>
          <w:rFonts w:ascii="Times New Roman" w:hAnsi="Times New Roman"/>
          <w:sz w:val="24"/>
          <w:szCs w:val="24"/>
        </w:rPr>
        <w:t xml:space="preserve"> pastor.</w:t>
      </w:r>
      <w:proofErr w:type="gramEnd"/>
    </w:p>
    <w:p w:rsidR="00EC1CAF" w:rsidRDefault="00EC1CAF" w:rsidP="00EC1CAF">
      <w:pPr>
        <w:rPr>
          <w:rFonts w:ascii="Times New Roman" w:hAnsi="Times New Roman"/>
          <w:sz w:val="24"/>
          <w:szCs w:val="24"/>
        </w:rPr>
      </w:pPr>
      <w:proofErr w:type="gramStart"/>
      <w:r>
        <w:rPr>
          <w:rFonts w:ascii="Times New Roman" w:hAnsi="Times New Roman"/>
          <w:sz w:val="24"/>
          <w:szCs w:val="24"/>
        </w:rPr>
        <w:t>Students</w:t>
      </w:r>
      <w:r w:rsidRPr="008445C3">
        <w:rPr>
          <w:rFonts w:ascii="Times New Roman" w:hAnsi="Times New Roman"/>
          <w:sz w:val="24"/>
          <w:szCs w:val="24"/>
        </w:rPr>
        <w:t xml:space="preserve">, Dr Ram </w:t>
      </w:r>
      <w:proofErr w:type="spellStart"/>
      <w:r w:rsidRPr="008445C3">
        <w:rPr>
          <w:rFonts w:ascii="Times New Roman" w:hAnsi="Times New Roman"/>
          <w:sz w:val="24"/>
          <w:szCs w:val="24"/>
        </w:rPr>
        <w:t>Manohar</w:t>
      </w:r>
      <w:proofErr w:type="spellEnd"/>
      <w:r w:rsidRPr="008445C3">
        <w:rPr>
          <w:rFonts w:ascii="Times New Roman" w:hAnsi="Times New Roman"/>
          <w:sz w:val="24"/>
          <w:szCs w:val="24"/>
        </w:rPr>
        <w:t xml:space="preserve"> </w:t>
      </w:r>
      <w:proofErr w:type="spellStart"/>
      <w:r w:rsidRPr="008445C3">
        <w:rPr>
          <w:rFonts w:ascii="Times New Roman" w:hAnsi="Times New Roman"/>
          <w:sz w:val="24"/>
          <w:szCs w:val="24"/>
        </w:rPr>
        <w:t>Lohiya</w:t>
      </w:r>
      <w:proofErr w:type="spellEnd"/>
      <w:r w:rsidRPr="008445C3">
        <w:rPr>
          <w:rFonts w:ascii="Times New Roman" w:hAnsi="Times New Roman"/>
          <w:sz w:val="24"/>
          <w:szCs w:val="24"/>
        </w:rPr>
        <w:t xml:space="preserve"> National Law University, </w:t>
      </w:r>
      <w:proofErr w:type="spellStart"/>
      <w:r w:rsidRPr="008445C3">
        <w:rPr>
          <w:rFonts w:ascii="Times New Roman" w:hAnsi="Times New Roman"/>
          <w:sz w:val="24"/>
          <w:szCs w:val="24"/>
        </w:rPr>
        <w:t>Lucknow</w:t>
      </w:r>
      <w:proofErr w:type="spellEnd"/>
      <w:r w:rsidRPr="008445C3">
        <w:rPr>
          <w:rFonts w:ascii="Times New Roman" w:hAnsi="Times New Roman"/>
          <w:sz w:val="24"/>
          <w:szCs w:val="24"/>
        </w:rPr>
        <w:t>.</w:t>
      </w:r>
      <w:proofErr w:type="gramEnd"/>
    </w:p>
    <w:p w:rsidR="00EC1CAF" w:rsidRDefault="00EC1CAF" w:rsidP="00EC1CAF">
      <w:pPr>
        <w:rPr>
          <w:rFonts w:ascii="Times New Roman" w:hAnsi="Times New Roman"/>
          <w:sz w:val="24"/>
          <w:szCs w:val="24"/>
        </w:rPr>
      </w:pPr>
    </w:p>
    <w:p w:rsidR="00EC1CAF" w:rsidRPr="00EC1CAF" w:rsidRDefault="00EC1CAF" w:rsidP="00EC1CAF">
      <w:pPr>
        <w:pStyle w:val="NormalWeb"/>
        <w:spacing w:before="0" w:beforeAutospacing="0" w:after="0" w:afterAutospacing="0"/>
        <w:jc w:val="center"/>
        <w:rPr>
          <w:i/>
          <w:color w:val="000000" w:themeColor="text1"/>
          <w:shd w:val="clear" w:color="auto" w:fill="FFFFFF"/>
        </w:rPr>
      </w:pPr>
      <w:r w:rsidRPr="00EC1CAF">
        <w:rPr>
          <w:i/>
          <w:color w:val="000000" w:themeColor="text1"/>
          <w:shd w:val="clear" w:color="auto" w:fill="FFFFFF"/>
        </w:rPr>
        <w:t>“My airplane is quiet, and for a moment still an alien, still a stranger to the ground, I am home."</w:t>
      </w:r>
    </w:p>
    <w:p w:rsidR="00EC1CAF" w:rsidRDefault="00EC1CAF" w:rsidP="00EC1CAF">
      <w:pPr>
        <w:tabs>
          <w:tab w:val="left" w:pos="975"/>
        </w:tabs>
        <w:rPr>
          <w:rFonts w:ascii="Times New Roman" w:hAnsi="Times New Roman" w:cs="Times New Roman"/>
          <w:i/>
          <w:sz w:val="24"/>
          <w:szCs w:val="24"/>
        </w:rPr>
      </w:pPr>
    </w:p>
    <w:p w:rsidR="00EC1CAF" w:rsidRPr="00EC1CAF" w:rsidRDefault="00EC1CAF" w:rsidP="00EC1CAF">
      <w:pPr>
        <w:tabs>
          <w:tab w:val="left" w:pos="975"/>
        </w:tabs>
        <w:rPr>
          <w:rFonts w:ascii="Times New Roman" w:hAnsi="Times New Roman" w:cs="Times New Roman"/>
          <w:i/>
          <w:sz w:val="24"/>
          <w:szCs w:val="24"/>
        </w:rPr>
      </w:pPr>
      <w:r w:rsidRPr="00EC1CAF">
        <w:rPr>
          <w:rFonts w:ascii="Times New Roman" w:hAnsi="Times New Roman" w:cs="Times New Roman"/>
          <w:sz w:val="24"/>
          <w:szCs w:val="24"/>
        </w:rPr>
        <w:t xml:space="preserve">With people realising the convenience offered by air travel, there is also need for insurance policy in aviation. </w:t>
      </w:r>
      <w:r w:rsidRPr="00EC1CAF">
        <w:rPr>
          <w:rStyle w:val="apple-style-span"/>
          <w:rFonts w:ascii="Times New Roman" w:hAnsi="Times New Roman" w:cs="Times New Roman"/>
          <w:color w:val="000000"/>
          <w:sz w:val="24"/>
          <w:szCs w:val="24"/>
          <w:shd w:val="clear" w:color="auto" w:fill="FFFFFF"/>
        </w:rPr>
        <w:t>The availability of this air flight insurance will provide protection against any contingency which is likely to take place during the course of travel.</w:t>
      </w:r>
      <w:r w:rsidRPr="00EC1CAF">
        <w:rPr>
          <w:rFonts w:ascii="Times New Roman" w:hAnsi="Times New Roman" w:cs="Times New Roman"/>
          <w:sz w:val="24"/>
          <w:szCs w:val="24"/>
        </w:rPr>
        <w:t xml:space="preserve"> Aviation insurance is different from other type of insurance in their usage of terminology, limits, clauses and requirements. There is no direct obligation in air law to arrange for adequate insurance. This concept of Carrier liability came in 20</w:t>
      </w:r>
      <w:r w:rsidRPr="00EC1CAF">
        <w:rPr>
          <w:rFonts w:ascii="Times New Roman" w:hAnsi="Times New Roman" w:cs="Times New Roman"/>
          <w:sz w:val="24"/>
          <w:szCs w:val="24"/>
          <w:vertAlign w:val="superscript"/>
        </w:rPr>
        <w:t>th</w:t>
      </w:r>
      <w:r w:rsidRPr="00EC1CAF">
        <w:rPr>
          <w:rFonts w:ascii="Times New Roman" w:hAnsi="Times New Roman" w:cs="Times New Roman"/>
          <w:sz w:val="24"/>
          <w:szCs w:val="24"/>
        </w:rPr>
        <w:t xml:space="preserve">century in form of various conventions such as Warsaw convention in </w:t>
      </w:r>
      <w:r w:rsidRPr="00EC1CAF">
        <w:rPr>
          <w:rStyle w:val="apple-style-span"/>
          <w:rFonts w:ascii="Times New Roman" w:hAnsi="Times New Roman" w:cs="Times New Roman"/>
          <w:color w:val="000000"/>
          <w:sz w:val="24"/>
          <w:szCs w:val="24"/>
          <w:shd w:val="clear" w:color="auto" w:fill="FFFFFF"/>
        </w:rPr>
        <w:t>1929 and Montreal convention in 1999</w:t>
      </w:r>
      <w:r w:rsidRPr="00EC1CAF">
        <w:rPr>
          <w:rFonts w:ascii="Times New Roman" w:hAnsi="Times New Roman" w:cs="Times New Roman"/>
          <w:sz w:val="24"/>
          <w:szCs w:val="24"/>
        </w:rPr>
        <w:t>, signed by different countries.</w:t>
      </w:r>
    </w:p>
    <w:p w:rsidR="00EC1CAF" w:rsidRPr="00EC1CAF" w:rsidRDefault="00EC1CAF" w:rsidP="00EC1CAF">
      <w:pPr>
        <w:jc w:val="both"/>
        <w:rPr>
          <w:rFonts w:ascii="Times New Roman" w:hAnsi="Times New Roman" w:cs="Times New Roman"/>
          <w:sz w:val="24"/>
          <w:szCs w:val="24"/>
        </w:rPr>
      </w:pPr>
      <w:r w:rsidRPr="00EC1CAF">
        <w:rPr>
          <w:rFonts w:ascii="Times New Roman" w:hAnsi="Times New Roman" w:cs="Times New Roman"/>
          <w:sz w:val="24"/>
          <w:szCs w:val="24"/>
        </w:rPr>
        <w:t>Aviation insurance may conveniently be divided into three sub sets. They are:</w:t>
      </w:r>
    </w:p>
    <w:p w:rsidR="00EC1CAF" w:rsidRPr="00EC1CAF" w:rsidRDefault="00EC1CAF" w:rsidP="00EC1CAF">
      <w:pPr>
        <w:pStyle w:val="ListParagraph"/>
        <w:numPr>
          <w:ilvl w:val="0"/>
          <w:numId w:val="4"/>
        </w:numPr>
        <w:jc w:val="both"/>
        <w:rPr>
          <w:rFonts w:ascii="Times New Roman" w:hAnsi="Times New Roman" w:cs="Times New Roman"/>
          <w:sz w:val="24"/>
          <w:szCs w:val="24"/>
        </w:rPr>
      </w:pPr>
      <w:r w:rsidRPr="00EC1CAF">
        <w:rPr>
          <w:rFonts w:ascii="Times New Roman" w:hAnsi="Times New Roman" w:cs="Times New Roman"/>
          <w:sz w:val="24"/>
          <w:szCs w:val="24"/>
        </w:rPr>
        <w:t>the hull of the aircraft;</w:t>
      </w:r>
    </w:p>
    <w:p w:rsidR="00EC1CAF" w:rsidRPr="00EC1CAF" w:rsidRDefault="00EC1CAF" w:rsidP="00EC1CAF">
      <w:pPr>
        <w:pStyle w:val="ListParagraph"/>
        <w:numPr>
          <w:ilvl w:val="0"/>
          <w:numId w:val="4"/>
        </w:numPr>
        <w:jc w:val="both"/>
        <w:rPr>
          <w:rFonts w:ascii="Times New Roman" w:hAnsi="Times New Roman" w:cs="Times New Roman"/>
          <w:sz w:val="24"/>
          <w:szCs w:val="24"/>
        </w:rPr>
      </w:pPr>
      <w:r w:rsidRPr="00EC1CAF">
        <w:rPr>
          <w:rFonts w:ascii="Times New Roman" w:hAnsi="Times New Roman" w:cs="Times New Roman"/>
          <w:sz w:val="24"/>
          <w:szCs w:val="24"/>
        </w:rPr>
        <w:t>the liability of the carrier for passengers, cargo and crew; and</w:t>
      </w:r>
    </w:p>
    <w:p w:rsidR="00451EA6" w:rsidRPr="00EC1CAF" w:rsidRDefault="00EC1CAF" w:rsidP="00EC1CAF">
      <w:pPr>
        <w:pStyle w:val="ListParagraph"/>
        <w:numPr>
          <w:ilvl w:val="0"/>
          <w:numId w:val="4"/>
        </w:numPr>
        <w:jc w:val="both"/>
        <w:rPr>
          <w:rFonts w:ascii="Times New Roman" w:hAnsi="Times New Roman" w:cs="Times New Roman"/>
          <w:sz w:val="24"/>
          <w:szCs w:val="24"/>
        </w:rPr>
      </w:pPr>
      <w:proofErr w:type="gramStart"/>
      <w:r w:rsidRPr="00EC1CAF">
        <w:rPr>
          <w:rFonts w:ascii="Times New Roman" w:hAnsi="Times New Roman" w:cs="Times New Roman"/>
          <w:sz w:val="24"/>
          <w:szCs w:val="24"/>
        </w:rPr>
        <w:t>liability</w:t>
      </w:r>
      <w:proofErr w:type="gramEnd"/>
      <w:r w:rsidRPr="00EC1CAF">
        <w:rPr>
          <w:rFonts w:ascii="Times New Roman" w:hAnsi="Times New Roman" w:cs="Times New Roman"/>
          <w:sz w:val="24"/>
          <w:szCs w:val="24"/>
        </w:rPr>
        <w:t xml:space="preserve"> for damage caused to third parties.</w:t>
      </w:r>
    </w:p>
    <w:p w:rsidR="00EC1CAF" w:rsidRDefault="00EC1CAF" w:rsidP="00EC1CAF">
      <w:pPr>
        <w:jc w:val="both"/>
        <w:rPr>
          <w:rStyle w:val="apple-style-span"/>
          <w:rFonts w:ascii="Times New Roman" w:hAnsi="Times New Roman" w:cs="Times New Roman"/>
          <w:bCs/>
          <w:color w:val="000000" w:themeColor="text1"/>
          <w:sz w:val="24"/>
          <w:szCs w:val="24"/>
          <w:shd w:val="clear" w:color="auto" w:fill="FFFFFF"/>
        </w:rPr>
      </w:pPr>
      <w:r w:rsidRPr="00EC1CAF">
        <w:rPr>
          <w:rFonts w:ascii="Times New Roman" w:hAnsi="Times New Roman" w:cs="Times New Roman"/>
          <w:sz w:val="24"/>
          <w:szCs w:val="24"/>
        </w:rPr>
        <w:t>In India</w:t>
      </w:r>
      <w:r>
        <w:rPr>
          <w:rFonts w:ascii="Times New Roman" w:hAnsi="Times New Roman" w:cs="Times New Roman"/>
          <w:sz w:val="24"/>
          <w:szCs w:val="24"/>
        </w:rPr>
        <w:t>,</w:t>
      </w:r>
      <w:r w:rsidRPr="00EC1CAF">
        <w:rPr>
          <w:rFonts w:ascii="Times New Roman" w:hAnsi="Times New Roman" w:cs="Times New Roman"/>
          <w:sz w:val="24"/>
          <w:szCs w:val="24"/>
        </w:rPr>
        <w:t xml:space="preserve"> government has ratified Montreal Convention 1999, i</w:t>
      </w:r>
      <w:r>
        <w:rPr>
          <w:rFonts w:ascii="Times New Roman" w:hAnsi="Times New Roman" w:cs="Times New Roman"/>
          <w:sz w:val="24"/>
          <w:szCs w:val="24"/>
        </w:rPr>
        <w:t>n M</w:t>
      </w:r>
      <w:r w:rsidRPr="00EC1CAF">
        <w:rPr>
          <w:rFonts w:ascii="Times New Roman" w:hAnsi="Times New Roman" w:cs="Times New Roman"/>
          <w:sz w:val="24"/>
          <w:szCs w:val="24"/>
        </w:rPr>
        <w:t>arch 2009. Currently it applies to international travels. The Warsaw System, which is in force in India by way of Carriage by Air Act, 1972 had specified</w:t>
      </w:r>
      <w:r>
        <w:rPr>
          <w:rFonts w:ascii="Times New Roman" w:hAnsi="Times New Roman" w:cs="Times New Roman"/>
          <w:sz w:val="24"/>
          <w:szCs w:val="24"/>
        </w:rPr>
        <w:t xml:space="preserve"> </w:t>
      </w:r>
      <w:r w:rsidRPr="00EC1CAF">
        <w:rPr>
          <w:rFonts w:ascii="Times New Roman" w:hAnsi="Times New Roman" w:cs="Times New Roman"/>
          <w:sz w:val="24"/>
          <w:szCs w:val="24"/>
        </w:rPr>
        <w:t xml:space="preserve">four </w:t>
      </w:r>
      <w:r>
        <w:rPr>
          <w:rFonts w:ascii="Times New Roman" w:hAnsi="Times New Roman" w:cs="Times New Roman"/>
          <w:sz w:val="24"/>
          <w:szCs w:val="24"/>
        </w:rPr>
        <w:t xml:space="preserve">areas where a passenger can file his claim- place of issue of ticket, </w:t>
      </w:r>
      <w:r w:rsidRPr="00EC1CAF">
        <w:rPr>
          <w:rFonts w:ascii="Times New Roman" w:hAnsi="Times New Roman" w:cs="Times New Roman"/>
          <w:sz w:val="24"/>
          <w:szCs w:val="24"/>
        </w:rPr>
        <w:t xml:space="preserve">principle place of business of the carrier, the place of destination of </w:t>
      </w:r>
      <w:r>
        <w:rPr>
          <w:rFonts w:ascii="Times New Roman" w:hAnsi="Times New Roman" w:cs="Times New Roman"/>
          <w:sz w:val="24"/>
          <w:szCs w:val="24"/>
        </w:rPr>
        <w:t xml:space="preserve">the passenger and the place of domicile </w:t>
      </w:r>
      <w:r w:rsidRPr="00EC1CAF">
        <w:rPr>
          <w:rFonts w:ascii="Times New Roman" w:hAnsi="Times New Roman" w:cs="Times New Roman"/>
          <w:sz w:val="24"/>
          <w:szCs w:val="24"/>
        </w:rPr>
        <w:t>of the carrier</w:t>
      </w:r>
      <w:r>
        <w:rPr>
          <w:rFonts w:ascii="Times New Roman" w:hAnsi="Times New Roman" w:cs="Times New Roman"/>
          <w:sz w:val="24"/>
          <w:szCs w:val="24"/>
        </w:rPr>
        <w:t xml:space="preserve">. </w:t>
      </w:r>
      <w:r>
        <w:rPr>
          <w:rStyle w:val="apple-style-span"/>
          <w:rFonts w:ascii="Times New Roman" w:hAnsi="Times New Roman" w:cs="Times New Roman"/>
          <w:bCs/>
          <w:color w:val="000000" w:themeColor="text1"/>
          <w:sz w:val="24"/>
          <w:szCs w:val="24"/>
          <w:shd w:val="clear" w:color="auto" w:fill="FFFFFF"/>
        </w:rPr>
        <w:t xml:space="preserve">In aviation, liability will amount to when </w:t>
      </w:r>
      <w:r w:rsidRPr="00EC1CAF">
        <w:rPr>
          <w:rStyle w:val="apple-style-span"/>
          <w:rFonts w:ascii="Times New Roman" w:hAnsi="Times New Roman" w:cs="Times New Roman"/>
          <w:bCs/>
          <w:color w:val="000000" w:themeColor="text1"/>
          <w:sz w:val="24"/>
          <w:szCs w:val="24"/>
          <w:shd w:val="clear" w:color="auto" w:fill="FFFFFF"/>
        </w:rPr>
        <w:t>the Insurer will pay on behalf of the  Insured all sums which the Insured shall become legally obligated to pay as damages  arising from Bodily Injury and/or Damages to Baggage and/or</w:t>
      </w:r>
      <w:r w:rsidR="00315413">
        <w:rPr>
          <w:rStyle w:val="apple-style-span"/>
          <w:rFonts w:ascii="Times New Roman" w:hAnsi="Times New Roman" w:cs="Times New Roman"/>
          <w:bCs/>
          <w:color w:val="000000" w:themeColor="text1"/>
          <w:sz w:val="24"/>
          <w:szCs w:val="24"/>
          <w:shd w:val="clear" w:color="auto" w:fill="FFFFFF"/>
        </w:rPr>
        <w:t xml:space="preserve"> Damages to Cargo caused by an o</w:t>
      </w:r>
      <w:r w:rsidRPr="00EC1CAF">
        <w:rPr>
          <w:rStyle w:val="apple-style-span"/>
          <w:rFonts w:ascii="Times New Roman" w:hAnsi="Times New Roman" w:cs="Times New Roman"/>
          <w:bCs/>
          <w:color w:val="000000" w:themeColor="text1"/>
          <w:sz w:val="24"/>
          <w:szCs w:val="24"/>
          <w:shd w:val="clear" w:color="auto" w:fill="FFFFFF"/>
        </w:rPr>
        <w:t>ccurrence and arising from the Insured's operations.</w:t>
      </w:r>
    </w:p>
    <w:p w:rsidR="00EC1CAF" w:rsidRPr="00EC1CAF" w:rsidRDefault="00EC1CAF" w:rsidP="00EC1CAF">
      <w:pPr>
        <w:rPr>
          <w:rFonts w:ascii="Times New Roman" w:hAnsi="Times New Roman"/>
          <w:sz w:val="24"/>
          <w:szCs w:val="24"/>
        </w:rPr>
      </w:pPr>
      <w:r w:rsidRPr="00EC1CAF">
        <w:rPr>
          <w:rFonts w:ascii="Times New Roman" w:hAnsi="Times New Roman"/>
          <w:sz w:val="24"/>
          <w:szCs w:val="24"/>
        </w:rPr>
        <w:t>This paper tries to analyse whether the present law is competent to deal with the problem of carrier liability that</w:t>
      </w:r>
      <w:r>
        <w:rPr>
          <w:rFonts w:ascii="Times New Roman" w:hAnsi="Times New Roman"/>
          <w:sz w:val="24"/>
          <w:szCs w:val="24"/>
        </w:rPr>
        <w:t xml:space="preserve"> will</w:t>
      </w:r>
      <w:r w:rsidRPr="00EC1CAF">
        <w:rPr>
          <w:rFonts w:ascii="Times New Roman" w:hAnsi="Times New Roman"/>
          <w:sz w:val="24"/>
          <w:szCs w:val="24"/>
        </w:rPr>
        <w:t xml:space="preserve"> occur unless proper protection is provided to passengers.</w:t>
      </w:r>
      <w:r>
        <w:rPr>
          <w:rFonts w:ascii="Times New Roman" w:hAnsi="Times New Roman"/>
          <w:sz w:val="24"/>
          <w:szCs w:val="24"/>
        </w:rPr>
        <w:t xml:space="preserve"> Paper will also further deal with measures for </w:t>
      </w:r>
      <w:r>
        <w:rPr>
          <w:rFonts w:ascii="Times New Roman" w:hAnsi="Times New Roman" w:cs="Times New Roman"/>
          <w:sz w:val="24"/>
          <w:szCs w:val="24"/>
        </w:rPr>
        <w:t>immediately</w:t>
      </w:r>
      <w:r w:rsidRPr="00EC1CAF">
        <w:rPr>
          <w:rFonts w:ascii="Times New Roman" w:hAnsi="Times New Roman" w:cs="Times New Roman"/>
          <w:sz w:val="24"/>
          <w:szCs w:val="24"/>
        </w:rPr>
        <w:t xml:space="preserve"> harmonizes</w:t>
      </w:r>
      <w:r>
        <w:rPr>
          <w:rFonts w:ascii="Times New Roman" w:hAnsi="Times New Roman" w:cs="Times New Roman"/>
          <w:sz w:val="24"/>
          <w:szCs w:val="24"/>
        </w:rPr>
        <w:t xml:space="preserve"> international policies</w:t>
      </w:r>
      <w:r w:rsidRPr="00EC1CAF">
        <w:rPr>
          <w:rFonts w:ascii="Times New Roman" w:hAnsi="Times New Roman" w:cs="Times New Roman"/>
          <w:sz w:val="24"/>
          <w:szCs w:val="24"/>
        </w:rPr>
        <w:t xml:space="preserve"> into domestic law</w:t>
      </w:r>
      <w:r>
        <w:rPr>
          <w:rFonts w:ascii="Times New Roman" w:hAnsi="Times New Roman" w:cs="Times New Roman"/>
          <w:sz w:val="24"/>
          <w:szCs w:val="24"/>
        </w:rPr>
        <w:t>s.</w:t>
      </w:r>
    </w:p>
    <w:p w:rsidR="00451EA6" w:rsidRDefault="00451EA6">
      <w:pPr>
        <w:rPr>
          <w:rFonts w:ascii="Times New Roman" w:hAnsi="Times New Roman" w:cs="Times New Roman"/>
          <w:b/>
          <w:sz w:val="32"/>
          <w:szCs w:val="32"/>
        </w:rPr>
      </w:pPr>
    </w:p>
    <w:p w:rsidR="00EC1CAF" w:rsidRDefault="00EC1CAF">
      <w:pPr>
        <w:rPr>
          <w:rFonts w:ascii="Times New Roman" w:hAnsi="Times New Roman" w:cs="Times New Roman"/>
          <w:b/>
          <w:sz w:val="32"/>
          <w:szCs w:val="32"/>
        </w:rPr>
      </w:pPr>
    </w:p>
    <w:p w:rsidR="00451EA6" w:rsidRPr="002A1552" w:rsidRDefault="00451EA6">
      <w:pPr>
        <w:rPr>
          <w:rFonts w:ascii="Times New Roman" w:hAnsi="Times New Roman" w:cs="Times New Roman"/>
          <w:b/>
          <w:sz w:val="32"/>
          <w:szCs w:val="32"/>
        </w:rPr>
      </w:pPr>
    </w:p>
    <w:p w:rsidR="006D71F1" w:rsidRDefault="006D71F1"/>
    <w:p w:rsidR="006D71F1" w:rsidRDefault="006D71F1" w:rsidP="006D71F1"/>
    <w:sectPr w:rsidR="006D71F1" w:rsidSect="00EC1CAF">
      <w:pgSz w:w="11906" w:h="16838"/>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32613"/>
    <w:multiLevelType w:val="hybridMultilevel"/>
    <w:tmpl w:val="E8DCBD7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38734914"/>
    <w:multiLevelType w:val="hybridMultilevel"/>
    <w:tmpl w:val="C65C4B5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61C64303"/>
    <w:multiLevelType w:val="hybridMultilevel"/>
    <w:tmpl w:val="4AF4EA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7BF124D6"/>
    <w:multiLevelType w:val="hybridMultilevel"/>
    <w:tmpl w:val="A75E4622"/>
    <w:lvl w:ilvl="0" w:tplc="995E549E">
      <w:numFmt w:val="bullet"/>
      <w:lvlText w:val=""/>
      <w:lvlJc w:val="left"/>
      <w:pPr>
        <w:ind w:left="720"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7DFB4AC1"/>
    <w:multiLevelType w:val="hybridMultilevel"/>
    <w:tmpl w:val="3CFCF4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D71F1"/>
    <w:rsid w:val="002A1552"/>
    <w:rsid w:val="00315413"/>
    <w:rsid w:val="00451EA6"/>
    <w:rsid w:val="006D71F1"/>
    <w:rsid w:val="00EC1CAF"/>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C1CA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71F1"/>
    <w:pPr>
      <w:ind w:left="720"/>
      <w:contextualSpacing/>
    </w:pPr>
  </w:style>
  <w:style w:type="character" w:customStyle="1" w:styleId="apple-style-span">
    <w:name w:val="apple-style-span"/>
    <w:basedOn w:val="DefaultParagraphFont"/>
    <w:rsid w:val="00EC1CAF"/>
  </w:style>
  <w:style w:type="character" w:customStyle="1" w:styleId="apple-converted-space">
    <w:name w:val="apple-converted-space"/>
    <w:basedOn w:val="DefaultParagraphFont"/>
    <w:rsid w:val="00EC1CAF"/>
  </w:style>
  <w:style w:type="character" w:customStyle="1" w:styleId="Heading1Char">
    <w:name w:val="Heading 1 Char"/>
    <w:basedOn w:val="DefaultParagraphFont"/>
    <w:link w:val="Heading1"/>
    <w:uiPriority w:val="9"/>
    <w:rsid w:val="00EC1CAF"/>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EC1CA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2795298">
      <w:bodyDiv w:val="1"/>
      <w:marLeft w:val="0"/>
      <w:marRight w:val="0"/>
      <w:marTop w:val="0"/>
      <w:marBottom w:val="0"/>
      <w:divBdr>
        <w:top w:val="none" w:sz="0" w:space="0" w:color="auto"/>
        <w:left w:val="none" w:sz="0" w:space="0" w:color="auto"/>
        <w:bottom w:val="none" w:sz="0" w:space="0" w:color="auto"/>
        <w:right w:val="none" w:sz="0" w:space="0" w:color="auto"/>
      </w:divBdr>
    </w:div>
    <w:div w:id="24596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C9270-A5E0-45E7-A48C-C1FE69805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1</Pages>
  <Words>348</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Anjali</dc:creator>
  <cp:keywords/>
  <dc:description/>
  <cp:lastModifiedBy>Anjali</cp:lastModifiedBy>
  <cp:revision>4</cp:revision>
  <dcterms:created xsi:type="dcterms:W3CDTF">2011-08-15T06:41:00Z</dcterms:created>
  <dcterms:modified xsi:type="dcterms:W3CDTF">2011-08-15T14:37:00Z</dcterms:modified>
</cp:coreProperties>
</file>